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101" w:rsidRPr="00C95F3B" w:rsidRDefault="00C95F3B" w:rsidP="00C95F3B">
      <w:pPr>
        <w:jc w:val="center"/>
        <w:rPr>
          <w:color w:val="000000"/>
        </w:rPr>
      </w:pPr>
      <w:r w:rsidRPr="00C95F3B">
        <w:rPr>
          <w:noProof/>
          <w:color w:val="000000"/>
        </w:rPr>
        <w:drawing>
          <wp:inline distT="0" distB="0" distL="0" distR="0" wp14:anchorId="29F2EF77" wp14:editId="67D9673E">
            <wp:extent cx="6480175" cy="9156700"/>
            <wp:effectExtent l="0" t="0" r="0" b="6350"/>
            <wp:docPr id="2" name="Рисунок 2" descr="C:\Users\Галия Насиховна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я Насиховна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101" w:rsidRDefault="00E06101" w:rsidP="00E06101">
      <w:pPr>
        <w:rPr>
          <w:sz w:val="28"/>
          <w:szCs w:val="28"/>
        </w:rPr>
      </w:pPr>
      <w:bookmarkStart w:id="0" w:name="_GoBack"/>
      <w:bookmarkEnd w:id="0"/>
    </w:p>
    <w:p w:rsidR="00E06101" w:rsidRPr="00F570A7" w:rsidRDefault="00E06101" w:rsidP="00E06101">
      <w:pPr>
        <w:pStyle w:val="30"/>
        <w:numPr>
          <w:ilvl w:val="0"/>
          <w:numId w:val="7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F570A7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E06101" w:rsidRPr="005A24B3" w:rsidRDefault="00E06101" w:rsidP="00E06101">
      <w:pPr>
        <w:pStyle w:val="30"/>
        <w:shd w:val="clear" w:color="auto" w:fill="auto"/>
        <w:spacing w:before="0" w:line="240" w:lineRule="auto"/>
        <w:ind w:left="720"/>
        <w:jc w:val="left"/>
        <w:rPr>
          <w:sz w:val="28"/>
          <w:szCs w:val="28"/>
        </w:rPr>
      </w:pPr>
    </w:p>
    <w:p w:rsidR="00E06101" w:rsidRDefault="00E06101" w:rsidP="00E06101">
      <w:pPr>
        <w:pStyle w:val="a5"/>
        <w:numPr>
          <w:ilvl w:val="0"/>
          <w:numId w:val="1"/>
        </w:numPr>
        <w:tabs>
          <w:tab w:val="left" w:pos="1004"/>
        </w:tabs>
        <w:spacing w:after="0"/>
        <w:ind w:firstLine="5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53627">
        <w:rPr>
          <w:sz w:val="28"/>
          <w:szCs w:val="28"/>
        </w:rPr>
        <w:t xml:space="preserve">Центр образования </w:t>
      </w:r>
      <w:r>
        <w:rPr>
          <w:sz w:val="28"/>
          <w:szCs w:val="28"/>
        </w:rPr>
        <w:t xml:space="preserve">естественно-научной и технологической </w:t>
      </w:r>
      <w:r w:rsidRPr="00FB4FE8">
        <w:rPr>
          <w:sz w:val="28"/>
          <w:szCs w:val="28"/>
        </w:rPr>
        <w:t xml:space="preserve">направленностей «Точка роста» на базе  </w:t>
      </w:r>
      <w:r>
        <w:rPr>
          <w:sz w:val="28"/>
          <w:szCs w:val="28"/>
        </w:rPr>
        <w:t>МБОУ «Зеленорощинская средняя общеобразовательная школа имени М. Горького» муниципального образования «</w:t>
      </w:r>
      <w:proofErr w:type="spellStart"/>
      <w:r>
        <w:rPr>
          <w:sz w:val="28"/>
          <w:szCs w:val="28"/>
        </w:rPr>
        <w:t>Лениногорский</w:t>
      </w:r>
      <w:proofErr w:type="spellEnd"/>
      <w:r>
        <w:rPr>
          <w:sz w:val="28"/>
          <w:szCs w:val="28"/>
        </w:rPr>
        <w:t xml:space="preserve"> муниципальный район» Республики Татарстан (далее – Центр)</w:t>
      </w:r>
      <w:r w:rsidRPr="00FB4FE8">
        <w:rPr>
          <w:sz w:val="28"/>
          <w:szCs w:val="28"/>
        </w:rPr>
        <w:t xml:space="preserve"> создан с целью развития у обучающихся естественно-научной, математической, информационной  грамотности, формирования критического и креативного мышления, совершенствования навыков естественно-научной и  технологической направленностей.</w:t>
      </w:r>
    </w:p>
    <w:p w:rsidR="00E06101" w:rsidRPr="00965666" w:rsidRDefault="00E06101" w:rsidP="00E06101">
      <w:pPr>
        <w:pStyle w:val="a5"/>
        <w:numPr>
          <w:ilvl w:val="0"/>
          <w:numId w:val="1"/>
        </w:numPr>
        <w:tabs>
          <w:tab w:val="left" w:pos="1004"/>
        </w:tabs>
        <w:spacing w:after="0"/>
        <w:ind w:firstLine="580"/>
        <w:jc w:val="both"/>
        <w:rPr>
          <w:sz w:val="28"/>
          <w:szCs w:val="28"/>
        </w:rPr>
      </w:pPr>
      <w:r w:rsidRPr="00965666">
        <w:rPr>
          <w:sz w:val="28"/>
          <w:szCs w:val="28"/>
        </w:rPr>
        <w:t xml:space="preserve"> Центр не является юридическим лицом   и действует для достижения уставных целей </w:t>
      </w:r>
      <w:r>
        <w:rPr>
          <w:sz w:val="28"/>
          <w:szCs w:val="28"/>
        </w:rPr>
        <w:t>МБОУ «Зеленорощинская средняя общеобразовательная школа имени М. Горького» муниципального образования «</w:t>
      </w:r>
      <w:proofErr w:type="spellStart"/>
      <w:r>
        <w:rPr>
          <w:sz w:val="28"/>
          <w:szCs w:val="28"/>
        </w:rPr>
        <w:t>Лениногорский</w:t>
      </w:r>
      <w:proofErr w:type="spellEnd"/>
      <w:r>
        <w:rPr>
          <w:sz w:val="28"/>
          <w:szCs w:val="28"/>
        </w:rPr>
        <w:t xml:space="preserve"> муниципальный район» Республики Татарстан </w:t>
      </w:r>
      <w:r w:rsidRPr="00965666">
        <w:rPr>
          <w:sz w:val="28"/>
          <w:szCs w:val="28"/>
        </w:rPr>
        <w:t>(далее – Учреждение), а также в целях выполнения задач и достижений показателей и результатов национального проекта «Образование» и не является отдельным юридическим лицом.</w:t>
      </w:r>
    </w:p>
    <w:p w:rsidR="00E06101" w:rsidRPr="00B36189" w:rsidRDefault="00E06101" w:rsidP="00E06101">
      <w:pPr>
        <w:pStyle w:val="a5"/>
        <w:numPr>
          <w:ilvl w:val="0"/>
          <w:numId w:val="1"/>
        </w:numPr>
        <w:tabs>
          <w:tab w:val="left" w:pos="1041"/>
        </w:tabs>
        <w:spacing w:after="0"/>
        <w:ind w:firstLine="580"/>
        <w:jc w:val="both"/>
        <w:rPr>
          <w:sz w:val="28"/>
          <w:szCs w:val="28"/>
        </w:rPr>
      </w:pPr>
      <w:r w:rsidRPr="00B36189">
        <w:rPr>
          <w:sz w:val="28"/>
          <w:szCs w:val="28"/>
        </w:rPr>
        <w:t xml:space="preserve"> В своей деятельности Центр руководствуется Федеральным законом от      29.12.2020 № 273-ФЗ «Об образовании в Российской Федерации», законом Республики Татарстан от 22.07.2013№ 68-ЗРТ «Об образовании», другими нормативными документами Министерства просвещения Российской Федерации, иными нормативными правовыми актами Российской Федерации и Республики Татарстан, программой развития </w:t>
      </w:r>
      <w:r>
        <w:rPr>
          <w:sz w:val="28"/>
          <w:szCs w:val="28"/>
        </w:rPr>
        <w:t>МБОУ «Зеленорощинская средняя общеобразовательная школа имени М. Горького» муниципального образования «</w:t>
      </w:r>
      <w:proofErr w:type="spellStart"/>
      <w:r>
        <w:rPr>
          <w:sz w:val="28"/>
          <w:szCs w:val="28"/>
        </w:rPr>
        <w:t>Лениногорский</w:t>
      </w:r>
      <w:proofErr w:type="spellEnd"/>
      <w:r>
        <w:rPr>
          <w:sz w:val="28"/>
          <w:szCs w:val="28"/>
        </w:rPr>
        <w:t xml:space="preserve"> муниципальный район» Республики Татарстан, </w:t>
      </w:r>
      <w:r w:rsidRPr="00B36189">
        <w:rPr>
          <w:sz w:val="28"/>
          <w:szCs w:val="28"/>
        </w:rPr>
        <w:t>планами работы, утвержденными учредителем и настоящим Положением.</w:t>
      </w:r>
    </w:p>
    <w:p w:rsidR="00E06101" w:rsidRPr="00B36189" w:rsidRDefault="00E06101" w:rsidP="00E06101">
      <w:pPr>
        <w:pStyle w:val="a5"/>
        <w:numPr>
          <w:ilvl w:val="0"/>
          <w:numId w:val="1"/>
        </w:numPr>
        <w:tabs>
          <w:tab w:val="left" w:pos="1041"/>
        </w:tabs>
        <w:spacing w:after="0"/>
        <w:ind w:firstLine="580"/>
        <w:jc w:val="both"/>
        <w:rPr>
          <w:sz w:val="28"/>
          <w:szCs w:val="28"/>
        </w:rPr>
      </w:pPr>
      <w:r w:rsidRPr="00B36189">
        <w:rPr>
          <w:sz w:val="28"/>
          <w:szCs w:val="28"/>
        </w:rPr>
        <w:t xml:space="preserve"> Центр в своей деятельности подчиняется руководителю Учреждения (директору).</w:t>
      </w:r>
    </w:p>
    <w:p w:rsidR="00E06101" w:rsidRPr="00B36189" w:rsidRDefault="00E06101" w:rsidP="00E06101">
      <w:pPr>
        <w:pStyle w:val="30"/>
        <w:shd w:val="clear" w:color="auto" w:fill="auto"/>
        <w:spacing w:before="0" w:line="240" w:lineRule="auto"/>
        <w:rPr>
          <w:sz w:val="28"/>
          <w:szCs w:val="28"/>
        </w:rPr>
      </w:pPr>
    </w:p>
    <w:p w:rsidR="00E06101" w:rsidRPr="00E06101" w:rsidRDefault="00E06101" w:rsidP="00E06101">
      <w:pPr>
        <w:pStyle w:val="30"/>
        <w:numPr>
          <w:ilvl w:val="0"/>
          <w:numId w:val="7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E06101">
        <w:rPr>
          <w:rFonts w:ascii="Times New Roman" w:hAnsi="Times New Roman" w:cs="Times New Roman"/>
          <w:sz w:val="28"/>
          <w:szCs w:val="28"/>
        </w:rPr>
        <w:t>Цели, задачи, функции деятельности Центра</w:t>
      </w:r>
    </w:p>
    <w:p w:rsidR="00E06101" w:rsidRPr="00965666" w:rsidRDefault="00E06101" w:rsidP="00E06101">
      <w:pPr>
        <w:pStyle w:val="30"/>
        <w:shd w:val="clear" w:color="auto" w:fill="auto"/>
        <w:spacing w:before="0" w:line="240" w:lineRule="auto"/>
        <w:ind w:left="720"/>
        <w:jc w:val="left"/>
        <w:rPr>
          <w:sz w:val="28"/>
          <w:szCs w:val="28"/>
        </w:rPr>
      </w:pPr>
    </w:p>
    <w:p w:rsidR="00E06101" w:rsidRPr="00965666" w:rsidRDefault="00E06101" w:rsidP="00E06101">
      <w:pPr>
        <w:pStyle w:val="a5"/>
        <w:numPr>
          <w:ilvl w:val="0"/>
          <w:numId w:val="2"/>
        </w:numPr>
        <w:tabs>
          <w:tab w:val="left" w:pos="987"/>
        </w:tabs>
        <w:spacing w:after="0"/>
        <w:ind w:firstLine="580"/>
        <w:jc w:val="both"/>
        <w:rPr>
          <w:sz w:val="28"/>
          <w:szCs w:val="28"/>
        </w:rPr>
      </w:pPr>
      <w:r w:rsidRPr="00965666">
        <w:rPr>
          <w:sz w:val="28"/>
          <w:szCs w:val="28"/>
        </w:rPr>
        <w:t>Основной целью деятельности Центра является совершенствование условий для повышения качества образования, расширения возможностей обучающихся в освоении учебных предметов естественно-научной и технологической направленностей, программ дополнительного образования естественно-научной и технической направленностей, а также для практической отработки учебного материала по учебным предметам «Физика», «Химия», «Биология».</w:t>
      </w:r>
    </w:p>
    <w:p w:rsidR="00E06101" w:rsidRPr="008D1C80" w:rsidRDefault="00E06101" w:rsidP="00E06101">
      <w:pPr>
        <w:pStyle w:val="a5"/>
        <w:numPr>
          <w:ilvl w:val="0"/>
          <w:numId w:val="2"/>
        </w:numPr>
        <w:tabs>
          <w:tab w:val="left" w:pos="996"/>
        </w:tabs>
        <w:spacing w:after="0"/>
        <w:ind w:firstLine="580"/>
        <w:jc w:val="both"/>
        <w:rPr>
          <w:sz w:val="28"/>
          <w:szCs w:val="28"/>
        </w:rPr>
      </w:pPr>
      <w:proofErr w:type="gramStart"/>
      <w:r w:rsidRPr="008D1C80">
        <w:rPr>
          <w:sz w:val="28"/>
          <w:szCs w:val="28"/>
        </w:rPr>
        <w:t>Задачами  Центра</w:t>
      </w:r>
      <w:proofErr w:type="gramEnd"/>
      <w:r w:rsidRPr="008D1C80">
        <w:rPr>
          <w:sz w:val="28"/>
          <w:szCs w:val="28"/>
        </w:rPr>
        <w:t xml:space="preserve"> являются:</w:t>
      </w:r>
    </w:p>
    <w:p w:rsidR="00E06101" w:rsidRPr="008D1C80" w:rsidRDefault="00E06101" w:rsidP="00E06101">
      <w:pPr>
        <w:pStyle w:val="a5"/>
        <w:spacing w:after="0"/>
        <w:ind w:firstLine="580"/>
        <w:jc w:val="both"/>
        <w:rPr>
          <w:sz w:val="28"/>
          <w:szCs w:val="28"/>
        </w:rPr>
      </w:pPr>
      <w:r w:rsidRPr="008D1C80">
        <w:rPr>
          <w:sz w:val="28"/>
          <w:szCs w:val="28"/>
        </w:rPr>
        <w:t>2.2.1. реализация основных общеобразовательных программ по учебным предметам естественно-научной и технологической направленностей, в том числе в рамках внеурочной деятельности обучающихся;</w:t>
      </w:r>
    </w:p>
    <w:p w:rsidR="00E06101" w:rsidRPr="008D1C80" w:rsidRDefault="00E06101" w:rsidP="00E06101">
      <w:pPr>
        <w:pStyle w:val="a5"/>
        <w:numPr>
          <w:ilvl w:val="0"/>
          <w:numId w:val="3"/>
        </w:numPr>
        <w:tabs>
          <w:tab w:val="left" w:pos="1188"/>
        </w:tabs>
        <w:spacing w:after="0"/>
        <w:ind w:firstLine="580"/>
        <w:jc w:val="both"/>
        <w:rPr>
          <w:sz w:val="28"/>
          <w:szCs w:val="28"/>
        </w:rPr>
      </w:pPr>
      <w:r w:rsidRPr="008D1C80">
        <w:rPr>
          <w:sz w:val="28"/>
          <w:szCs w:val="28"/>
        </w:rPr>
        <w:lastRenderedPageBreak/>
        <w:t xml:space="preserve">разработка и реализация </w:t>
      </w:r>
      <w:proofErr w:type="spellStart"/>
      <w:r w:rsidRPr="008D1C80">
        <w:rPr>
          <w:sz w:val="28"/>
          <w:szCs w:val="28"/>
        </w:rPr>
        <w:t>разноуровневых</w:t>
      </w:r>
      <w:proofErr w:type="spellEnd"/>
      <w:r w:rsidRPr="008D1C80">
        <w:rPr>
          <w:sz w:val="28"/>
          <w:szCs w:val="28"/>
        </w:rPr>
        <w:t xml:space="preserve"> дополнительных общеобразовательных естественно-научной и технической </w:t>
      </w:r>
      <w:proofErr w:type="gramStart"/>
      <w:r w:rsidRPr="008D1C80">
        <w:rPr>
          <w:sz w:val="28"/>
          <w:szCs w:val="28"/>
        </w:rPr>
        <w:t xml:space="preserve">направленностей,   </w:t>
      </w:r>
      <w:proofErr w:type="gramEnd"/>
      <w:r w:rsidRPr="008D1C80">
        <w:rPr>
          <w:sz w:val="28"/>
          <w:szCs w:val="28"/>
        </w:rPr>
        <w:t>в том числе в каникулярный период;</w:t>
      </w:r>
    </w:p>
    <w:p w:rsidR="00E06101" w:rsidRPr="008F0ED6" w:rsidRDefault="00E06101" w:rsidP="00E06101">
      <w:pPr>
        <w:pStyle w:val="a5"/>
        <w:numPr>
          <w:ilvl w:val="0"/>
          <w:numId w:val="3"/>
        </w:numPr>
        <w:tabs>
          <w:tab w:val="left" w:pos="1242"/>
        </w:tabs>
        <w:spacing w:after="0"/>
        <w:ind w:firstLine="580"/>
        <w:jc w:val="both"/>
        <w:rPr>
          <w:sz w:val="28"/>
          <w:szCs w:val="28"/>
        </w:rPr>
      </w:pPr>
      <w:r w:rsidRPr="008F0ED6">
        <w:rPr>
          <w:color w:val="FF0000"/>
          <w:sz w:val="28"/>
          <w:szCs w:val="28"/>
        </w:rPr>
        <w:t xml:space="preserve"> </w:t>
      </w:r>
      <w:r w:rsidRPr="008F0ED6">
        <w:rPr>
          <w:sz w:val="28"/>
          <w:szCs w:val="28"/>
        </w:rPr>
        <w:t>вовлечение обучающихся и педагогических работников в проектную деятельность;</w:t>
      </w:r>
    </w:p>
    <w:p w:rsidR="00E06101" w:rsidRPr="008F0ED6" w:rsidRDefault="00E06101" w:rsidP="00E06101">
      <w:pPr>
        <w:pStyle w:val="a5"/>
        <w:numPr>
          <w:ilvl w:val="0"/>
          <w:numId w:val="3"/>
        </w:numPr>
        <w:tabs>
          <w:tab w:val="left" w:pos="1188"/>
        </w:tabs>
        <w:spacing w:after="0"/>
        <w:ind w:firstLine="580"/>
        <w:jc w:val="both"/>
        <w:rPr>
          <w:sz w:val="28"/>
          <w:szCs w:val="28"/>
        </w:rPr>
      </w:pPr>
      <w:r w:rsidRPr="008F0ED6">
        <w:rPr>
          <w:sz w:val="28"/>
          <w:szCs w:val="28"/>
        </w:rPr>
        <w:t xml:space="preserve">организация </w:t>
      </w:r>
      <w:proofErr w:type="spellStart"/>
      <w:r w:rsidRPr="008F0ED6">
        <w:rPr>
          <w:sz w:val="28"/>
          <w:szCs w:val="28"/>
        </w:rPr>
        <w:t>внеучебной</w:t>
      </w:r>
      <w:proofErr w:type="spellEnd"/>
      <w:r w:rsidRPr="008F0ED6">
        <w:rPr>
          <w:sz w:val="28"/>
          <w:szCs w:val="28"/>
        </w:rPr>
        <w:t xml:space="preserve"> деятельности в каникулярный период, разработка и реализация соответствующих образовательных программ, в том числе для </w:t>
      </w:r>
      <w:proofErr w:type="gramStart"/>
      <w:r w:rsidRPr="008F0ED6">
        <w:rPr>
          <w:sz w:val="28"/>
          <w:szCs w:val="28"/>
        </w:rPr>
        <w:t>лагерей,  организованных</w:t>
      </w:r>
      <w:proofErr w:type="gramEnd"/>
      <w:r w:rsidRPr="008F0ED6">
        <w:rPr>
          <w:sz w:val="28"/>
          <w:szCs w:val="28"/>
        </w:rPr>
        <w:t xml:space="preserve"> образовательными организациями в каникулярный период;</w:t>
      </w:r>
    </w:p>
    <w:p w:rsidR="00E06101" w:rsidRDefault="00E06101" w:rsidP="00E06101">
      <w:pPr>
        <w:pStyle w:val="a5"/>
        <w:numPr>
          <w:ilvl w:val="0"/>
          <w:numId w:val="3"/>
        </w:numPr>
        <w:tabs>
          <w:tab w:val="left" w:pos="1398"/>
        </w:tabs>
        <w:spacing w:after="0"/>
        <w:ind w:firstLine="580"/>
        <w:jc w:val="both"/>
        <w:rPr>
          <w:sz w:val="28"/>
          <w:szCs w:val="28"/>
        </w:rPr>
      </w:pPr>
      <w:r w:rsidRPr="00C90D69">
        <w:rPr>
          <w:sz w:val="28"/>
          <w:szCs w:val="28"/>
        </w:rPr>
        <w:t>повышение профессионального мастерства педагогических работников Центра, реализующих основные и дополнительные общеобразовательные п</w:t>
      </w:r>
      <w:r>
        <w:rPr>
          <w:sz w:val="28"/>
          <w:szCs w:val="28"/>
        </w:rPr>
        <w:t>ро</w:t>
      </w:r>
      <w:r w:rsidRPr="00C90D69">
        <w:rPr>
          <w:sz w:val="28"/>
          <w:szCs w:val="28"/>
        </w:rPr>
        <w:t>граммы</w:t>
      </w:r>
      <w:r>
        <w:rPr>
          <w:sz w:val="28"/>
          <w:szCs w:val="28"/>
        </w:rPr>
        <w:t>.</w:t>
      </w:r>
    </w:p>
    <w:p w:rsidR="00E06101" w:rsidRPr="00553554" w:rsidRDefault="00E06101" w:rsidP="00E06101">
      <w:pPr>
        <w:pStyle w:val="a5"/>
        <w:numPr>
          <w:ilvl w:val="1"/>
          <w:numId w:val="7"/>
        </w:numPr>
        <w:spacing w:after="0"/>
        <w:ind w:left="1276" w:hanging="709"/>
        <w:jc w:val="both"/>
        <w:rPr>
          <w:sz w:val="28"/>
          <w:szCs w:val="28"/>
        </w:rPr>
      </w:pPr>
      <w:r w:rsidRPr="00553554">
        <w:rPr>
          <w:sz w:val="28"/>
          <w:szCs w:val="28"/>
        </w:rPr>
        <w:t xml:space="preserve">Центр для достижения цели и выполнения задач вправе взаимодействовать с:  </w:t>
      </w:r>
    </w:p>
    <w:p w:rsidR="00E06101" w:rsidRPr="00553554" w:rsidRDefault="00E06101" w:rsidP="00E06101">
      <w:pPr>
        <w:pStyle w:val="a5"/>
        <w:tabs>
          <w:tab w:val="left" w:pos="1295"/>
        </w:tabs>
        <w:spacing w:after="0"/>
        <w:jc w:val="both"/>
        <w:rPr>
          <w:sz w:val="28"/>
          <w:szCs w:val="28"/>
        </w:rPr>
      </w:pPr>
      <w:r w:rsidRPr="00553554">
        <w:rPr>
          <w:sz w:val="28"/>
          <w:szCs w:val="28"/>
        </w:rPr>
        <w:tab/>
        <w:t>различными образовательными организациями в форме сетевого взаимодействия;</w:t>
      </w:r>
    </w:p>
    <w:p w:rsidR="00E06101" w:rsidRPr="00553554" w:rsidRDefault="00E06101" w:rsidP="00E06101">
      <w:pPr>
        <w:pStyle w:val="a5"/>
        <w:tabs>
          <w:tab w:val="left" w:pos="1295"/>
        </w:tabs>
        <w:spacing w:after="0"/>
        <w:jc w:val="both"/>
        <w:rPr>
          <w:sz w:val="28"/>
          <w:szCs w:val="28"/>
        </w:rPr>
      </w:pPr>
      <w:r w:rsidRPr="00553554">
        <w:rPr>
          <w:sz w:val="28"/>
          <w:szCs w:val="28"/>
        </w:rPr>
        <w:tab/>
        <w:t>иными образовательными организациями, на базе которых созданы центры «Точка роста»;</w:t>
      </w:r>
    </w:p>
    <w:p w:rsidR="00E06101" w:rsidRPr="00553554" w:rsidRDefault="00E06101" w:rsidP="00E06101">
      <w:pPr>
        <w:pStyle w:val="a5"/>
        <w:tabs>
          <w:tab w:val="left" w:pos="1295"/>
        </w:tabs>
        <w:spacing w:after="0"/>
        <w:jc w:val="both"/>
        <w:rPr>
          <w:sz w:val="28"/>
          <w:szCs w:val="28"/>
        </w:rPr>
      </w:pPr>
      <w:r w:rsidRPr="00553554">
        <w:rPr>
          <w:sz w:val="28"/>
          <w:szCs w:val="28"/>
        </w:rPr>
        <w:tab/>
        <w:t xml:space="preserve">федеральным оператором, осуществляющим функции по информационному, методическому и организационно-техническому сопровождению мероприятий по созданию и функционированию Центров, в том числе по вопросам повышения квалификации педагогических работников; </w:t>
      </w:r>
    </w:p>
    <w:p w:rsidR="00E06101" w:rsidRPr="00553554" w:rsidRDefault="00E06101" w:rsidP="00E06101">
      <w:pPr>
        <w:pStyle w:val="a5"/>
        <w:tabs>
          <w:tab w:val="left" w:pos="1295"/>
        </w:tabs>
        <w:spacing w:after="0"/>
        <w:jc w:val="both"/>
        <w:rPr>
          <w:sz w:val="28"/>
          <w:szCs w:val="28"/>
        </w:rPr>
      </w:pPr>
      <w:r w:rsidRPr="00553554">
        <w:rPr>
          <w:sz w:val="28"/>
          <w:szCs w:val="28"/>
        </w:rPr>
        <w:tab/>
        <w:t>обучающимися и родителями (законными представителями) обучающихся с применением дистанционных технологий.</w:t>
      </w:r>
    </w:p>
    <w:p w:rsidR="00E06101" w:rsidRPr="00E725B9" w:rsidRDefault="00E06101" w:rsidP="00E06101">
      <w:pPr>
        <w:pStyle w:val="30"/>
        <w:shd w:val="clear" w:color="auto" w:fill="auto"/>
        <w:spacing w:before="0" w:line="240" w:lineRule="auto"/>
        <w:jc w:val="left"/>
        <w:rPr>
          <w:color w:val="FF0000"/>
          <w:sz w:val="28"/>
          <w:szCs w:val="28"/>
        </w:rPr>
      </w:pPr>
    </w:p>
    <w:p w:rsidR="00E06101" w:rsidRPr="00E06101" w:rsidRDefault="00E06101" w:rsidP="00E06101">
      <w:pPr>
        <w:pStyle w:val="30"/>
        <w:numPr>
          <w:ilvl w:val="0"/>
          <w:numId w:val="7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E06101">
        <w:rPr>
          <w:rFonts w:ascii="Times New Roman" w:hAnsi="Times New Roman" w:cs="Times New Roman"/>
          <w:sz w:val="28"/>
          <w:szCs w:val="28"/>
        </w:rPr>
        <w:t>Порядок управления Центром</w:t>
      </w:r>
    </w:p>
    <w:p w:rsidR="00E06101" w:rsidRPr="00B36189" w:rsidRDefault="00E06101" w:rsidP="00E06101">
      <w:pPr>
        <w:pStyle w:val="30"/>
        <w:shd w:val="clear" w:color="auto" w:fill="auto"/>
        <w:spacing w:before="0" w:line="240" w:lineRule="auto"/>
        <w:ind w:left="720"/>
        <w:jc w:val="left"/>
        <w:rPr>
          <w:sz w:val="28"/>
          <w:szCs w:val="28"/>
        </w:rPr>
      </w:pPr>
    </w:p>
    <w:p w:rsidR="00E06101" w:rsidRPr="005C53F9" w:rsidRDefault="00E06101" w:rsidP="00E06101">
      <w:pPr>
        <w:pStyle w:val="a5"/>
        <w:numPr>
          <w:ilvl w:val="0"/>
          <w:numId w:val="4"/>
        </w:numPr>
        <w:tabs>
          <w:tab w:val="left" w:pos="1110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 xml:space="preserve"> Руководитель Учреждения издает локальный нормативный акт о назначении руководителя Центра (куратора, ответственного за функционирование и развитие), а также о создании Центра и утверждении Положения о деятельности Центра.</w:t>
      </w:r>
    </w:p>
    <w:p w:rsidR="00E06101" w:rsidRPr="005C53F9" w:rsidRDefault="00E06101" w:rsidP="00E06101">
      <w:pPr>
        <w:pStyle w:val="a5"/>
        <w:numPr>
          <w:ilvl w:val="0"/>
          <w:numId w:val="4"/>
        </w:numPr>
        <w:tabs>
          <w:tab w:val="left" w:pos="1110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Руководителем Центра может быть назначен сотрудник Учреждения из числа руководящих и педагогических работников.</w:t>
      </w:r>
    </w:p>
    <w:p w:rsidR="00E06101" w:rsidRPr="005C53F9" w:rsidRDefault="00E06101" w:rsidP="00E06101">
      <w:pPr>
        <w:pStyle w:val="a5"/>
        <w:numPr>
          <w:ilvl w:val="0"/>
          <w:numId w:val="4"/>
        </w:numPr>
        <w:tabs>
          <w:tab w:val="left" w:pos="1110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Руководитель Центра обязан:</w:t>
      </w:r>
    </w:p>
    <w:p w:rsidR="00E06101" w:rsidRPr="005C53F9" w:rsidRDefault="00E06101" w:rsidP="00E06101">
      <w:pPr>
        <w:pStyle w:val="a5"/>
        <w:numPr>
          <w:ilvl w:val="0"/>
          <w:numId w:val="5"/>
        </w:numPr>
        <w:tabs>
          <w:tab w:val="left" w:pos="1184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осуществлять оперативное руководство Центром;</w:t>
      </w:r>
    </w:p>
    <w:p w:rsidR="00E06101" w:rsidRPr="005C53F9" w:rsidRDefault="00E06101" w:rsidP="00E06101">
      <w:pPr>
        <w:pStyle w:val="a5"/>
        <w:numPr>
          <w:ilvl w:val="0"/>
          <w:numId w:val="5"/>
        </w:numPr>
        <w:tabs>
          <w:tab w:val="left" w:pos="1283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 xml:space="preserve"> представлять интересы Центра по доверенности в муниципальных, государственных органах Республики Татарстан, организациях для реализации целей и задач Центра;</w:t>
      </w:r>
    </w:p>
    <w:p w:rsidR="00E06101" w:rsidRPr="005C53F9" w:rsidRDefault="00E06101" w:rsidP="00E06101">
      <w:pPr>
        <w:pStyle w:val="a5"/>
        <w:numPr>
          <w:ilvl w:val="0"/>
          <w:numId w:val="5"/>
        </w:numPr>
        <w:tabs>
          <w:tab w:val="left" w:pos="1283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 xml:space="preserve">Отчитываться перед руководителем Учреждения о результатах работы </w:t>
      </w:r>
      <w:r>
        <w:rPr>
          <w:sz w:val="28"/>
          <w:szCs w:val="28"/>
        </w:rPr>
        <w:t>Центра.</w:t>
      </w:r>
    </w:p>
    <w:p w:rsidR="00E06101" w:rsidRPr="005C53F9" w:rsidRDefault="00E06101" w:rsidP="00E06101">
      <w:pPr>
        <w:pStyle w:val="a5"/>
        <w:numPr>
          <w:ilvl w:val="0"/>
          <w:numId w:val="4"/>
        </w:numPr>
        <w:tabs>
          <w:tab w:val="left" w:pos="1007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 xml:space="preserve">  Руководитель Центра вправе:</w:t>
      </w:r>
    </w:p>
    <w:p w:rsidR="00E06101" w:rsidRPr="005C53F9" w:rsidRDefault="00E06101" w:rsidP="00E06101">
      <w:pPr>
        <w:pStyle w:val="a5"/>
        <w:numPr>
          <w:ilvl w:val="0"/>
          <w:numId w:val="6"/>
        </w:numPr>
        <w:tabs>
          <w:tab w:val="left" w:pos="1238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осуществлять расстановку кадров Центра, прием на работу которых осуществляется приказом руководителя Учреждения;</w:t>
      </w:r>
    </w:p>
    <w:p w:rsidR="00E06101" w:rsidRPr="005C53F9" w:rsidRDefault="00E06101" w:rsidP="00E06101">
      <w:pPr>
        <w:pStyle w:val="a5"/>
        <w:numPr>
          <w:ilvl w:val="0"/>
          <w:numId w:val="6"/>
        </w:numPr>
        <w:tabs>
          <w:tab w:val="left" w:pos="1254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lastRenderedPageBreak/>
        <w:t>по согласованию с руководителем Учреждения организовывать учебно- воспитательный процесс в Центре в соответствии с целями и задачами Центра и осуществлять контроль за его реализацией;</w:t>
      </w:r>
    </w:p>
    <w:p w:rsidR="00E06101" w:rsidRPr="005C53F9" w:rsidRDefault="00E06101" w:rsidP="00E06101">
      <w:pPr>
        <w:pStyle w:val="a5"/>
        <w:numPr>
          <w:ilvl w:val="0"/>
          <w:numId w:val="6"/>
        </w:numPr>
        <w:tabs>
          <w:tab w:val="left" w:pos="1324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осуществлять подготовку обучающихся к участию в конкурсах, олимпиадах, конференциях и иных мероприятиях по профилю направлений деятельности Центра;</w:t>
      </w:r>
    </w:p>
    <w:p w:rsidR="00E06101" w:rsidRPr="005C53F9" w:rsidRDefault="00E06101" w:rsidP="00E06101">
      <w:pPr>
        <w:pStyle w:val="a5"/>
        <w:numPr>
          <w:ilvl w:val="0"/>
          <w:numId w:val="6"/>
        </w:numPr>
        <w:tabs>
          <w:tab w:val="left" w:pos="1180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по согласованию с руководителем Учреждения осуществлять организацию и проведение мероприятий по профилю направлений деятельности Центра;</w:t>
      </w:r>
    </w:p>
    <w:p w:rsidR="00E06101" w:rsidRPr="005C53F9" w:rsidRDefault="00E06101" w:rsidP="00E06101">
      <w:pPr>
        <w:pStyle w:val="a5"/>
        <w:numPr>
          <w:ilvl w:val="0"/>
          <w:numId w:val="6"/>
        </w:numPr>
        <w:tabs>
          <w:tab w:val="left" w:pos="1180"/>
        </w:tabs>
        <w:spacing w:after="0"/>
        <w:ind w:firstLine="580"/>
        <w:jc w:val="both"/>
        <w:rPr>
          <w:sz w:val="28"/>
          <w:szCs w:val="28"/>
        </w:rPr>
      </w:pPr>
      <w:r w:rsidRPr="005C53F9">
        <w:rPr>
          <w:sz w:val="28"/>
          <w:szCs w:val="28"/>
        </w:rPr>
        <w:t>осуществлять иные права,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Федерации.</w:t>
      </w:r>
    </w:p>
    <w:p w:rsidR="00B12F7E" w:rsidRDefault="00B12F7E"/>
    <w:sectPr w:rsidR="00B12F7E" w:rsidSect="00C95F3B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398" w:rsidRDefault="005A2398">
      <w:r>
        <w:separator/>
      </w:r>
    </w:p>
  </w:endnote>
  <w:endnote w:type="continuationSeparator" w:id="0">
    <w:p w:rsidR="005A2398" w:rsidRDefault="005A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398" w:rsidRDefault="005A2398">
      <w:r>
        <w:separator/>
      </w:r>
    </w:p>
  </w:footnote>
  <w:footnote w:type="continuationSeparator" w:id="0">
    <w:p w:rsidR="005A2398" w:rsidRDefault="005A2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87B" w:rsidRDefault="00BE30A6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95F3B" w:rsidRPr="00C95F3B">
      <w:rPr>
        <w:noProof/>
        <w:lang w:val="ru-RU"/>
      </w:rPr>
      <w:t>4</w:t>
    </w:r>
    <w:r>
      <w:fldChar w:fldCharType="end"/>
    </w:r>
  </w:p>
  <w:p w:rsidR="0046587B" w:rsidRDefault="005A239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436DC4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5"/>
    <w:multiLevelType w:val="multilevel"/>
    <w:tmpl w:val="FE5252A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07"/>
    <w:multiLevelType w:val="multilevel"/>
    <w:tmpl w:val="0EAC2D96"/>
    <w:lvl w:ilvl="0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 w15:restartNumberingAfterBreak="0">
    <w:nsid w:val="0000000B"/>
    <w:multiLevelType w:val="multilevel"/>
    <w:tmpl w:val="09D0E900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0D"/>
    <w:multiLevelType w:val="multilevel"/>
    <w:tmpl w:val="F38E4CF2"/>
    <w:lvl w:ilvl="0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 w15:restartNumberingAfterBreak="0">
    <w:nsid w:val="0000000F"/>
    <w:multiLevelType w:val="multilevel"/>
    <w:tmpl w:val="B8FAE20C"/>
    <w:lvl w:ilvl="0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53715AE3"/>
    <w:multiLevelType w:val="multilevel"/>
    <w:tmpl w:val="F6F498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8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FF7"/>
    <w:rsid w:val="002072FB"/>
    <w:rsid w:val="005A2398"/>
    <w:rsid w:val="00B101EA"/>
    <w:rsid w:val="00B12F7E"/>
    <w:rsid w:val="00B5561E"/>
    <w:rsid w:val="00B83FF7"/>
    <w:rsid w:val="00BE30A6"/>
    <w:rsid w:val="00C95F3B"/>
    <w:rsid w:val="00E06101"/>
    <w:rsid w:val="00EB4D95"/>
    <w:rsid w:val="00F5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7FB92"/>
  <w15:chartTrackingRefBased/>
  <w15:docId w15:val="{B5BB53AA-1A2D-444C-84B4-C86E8592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0610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E0610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ody Text"/>
    <w:basedOn w:val="a"/>
    <w:link w:val="a6"/>
    <w:rsid w:val="00E06101"/>
    <w:pPr>
      <w:spacing w:after="120"/>
    </w:pPr>
  </w:style>
  <w:style w:type="character" w:customStyle="1" w:styleId="a6">
    <w:name w:val="Основной текст Знак"/>
    <w:basedOn w:val="a0"/>
    <w:link w:val="a5"/>
    <w:rsid w:val="00E0610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link w:val="30"/>
    <w:uiPriority w:val="99"/>
    <w:locked/>
    <w:rsid w:val="00E06101"/>
    <w:rPr>
      <w:b/>
      <w:bCs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E06101"/>
    <w:pPr>
      <w:shd w:val="clear" w:color="auto" w:fill="FFFFFF"/>
      <w:spacing w:before="240" w:line="272" w:lineRule="exact"/>
      <w:jc w:val="center"/>
    </w:pPr>
    <w:rPr>
      <w:rFonts w:asciiTheme="minorHAnsi" w:eastAsiaTheme="minorHAnsi" w:hAnsiTheme="minorHAnsi" w:cstheme="minorBidi"/>
      <w:b/>
      <w:bCs/>
      <w:sz w:val="21"/>
      <w:szCs w:val="21"/>
      <w:lang w:eastAsia="en-US"/>
    </w:rPr>
  </w:style>
  <w:style w:type="paragraph" w:styleId="HTML">
    <w:name w:val="HTML Preformatted"/>
    <w:basedOn w:val="a"/>
    <w:link w:val="HTML0"/>
    <w:rsid w:val="00E061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E0610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5561E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5561E"/>
    <w:rPr>
      <w:rFonts w:ascii="Segoe UI" w:eastAsia="Times New Roman" w:hAnsi="Segoe UI" w:cs="Segoe UI"/>
      <w:sz w:val="18"/>
      <w:szCs w:val="18"/>
      <w:lang w:eastAsia="ru-RU"/>
    </w:rPr>
  </w:style>
  <w:style w:type="paragraph" w:styleId="a9">
    <w:name w:val="footer"/>
    <w:basedOn w:val="a"/>
    <w:link w:val="aa"/>
    <w:uiPriority w:val="99"/>
    <w:unhideWhenUsed/>
    <w:rsid w:val="00C95F3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95F3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5</cp:revision>
  <cp:lastPrinted>2021-09-14T08:37:00Z</cp:lastPrinted>
  <dcterms:created xsi:type="dcterms:W3CDTF">2021-08-13T05:40:00Z</dcterms:created>
  <dcterms:modified xsi:type="dcterms:W3CDTF">2021-09-15T06:33:00Z</dcterms:modified>
</cp:coreProperties>
</file>